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E9F" w:rsidRPr="00DB2E9F" w:rsidRDefault="00DB2E9F" w:rsidP="00DB2E9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B2E9F">
        <w:rPr>
          <w:rFonts w:ascii="Times New Roman" w:hAnsi="Times New Roman" w:cs="Times New Roman"/>
          <w:b/>
          <w:kern w:val="36"/>
          <w:sz w:val="32"/>
          <w:szCs w:val="10"/>
        </w:rPr>
        <w:t>Уведомление гражданами Российской Федерации органов ЗАГС о регистрации акта гражданского состояния, составленного на территории иностранного государства</w:t>
      </w:r>
    </w:p>
    <w:p w:rsidR="00DB2E9F" w:rsidRPr="00DB2E9F" w:rsidRDefault="00DB2E9F" w:rsidP="00DB2E9F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eastAsia="ru-RU"/>
        </w:rPr>
        <w:t>С 2019 года</w:t>
      </w:r>
      <w:r w:rsidRPr="00DB2E9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</w:t>
      </w:r>
      <w:proofErr w:type="spell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ражданин</w:t>
      </w:r>
      <w:proofErr w:type="spell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состояния, а также в случае, если такая регистрация совершена в отношении его несовершеннолетнего ребенка, состоящего в гражданстве Российской Федерации, либо в отношении не достигшего восемнадцати лет или ограниченного в дееспособности гражданина Российской Федерации, законным представителем которого гражданин Российской Федерации является, </w:t>
      </w:r>
      <w:r w:rsidRPr="00DB2E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направляет по месту своего жительства в орган ЗАГС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2E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или консульское учреждение Российской Федерации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пределами территории Российской Федерации сведения о факте такой регистрации (пункт 4 статья 13.1 Федерального закона от 15.11.1997 г. № 143-ФЗ «Об актах гражданского состояния»)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Сведения о факте регистрации акта гражданского состояния должны быть представлены </w:t>
      </w:r>
      <w:r w:rsidRPr="00DB2E9F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не позднее чем через месяц</w:t>
      </w:r>
      <w:r w:rsidRPr="00DB2E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со дня совершения компетентным органом иностранного государства регистрации акта гражданского состояния.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hAnsi="Times New Roman" w:cs="Times New Roman"/>
          <w:bCs/>
          <w:sz w:val="28"/>
          <w:szCs w:val="28"/>
        </w:rPr>
        <w:t xml:space="preserve">Порядок уведомления гражданином РФ органов ЗАГС Российской Федерации о факте регистрации актов гражданского состояния утвержден Постановлением Правительства РФ от 04.10.2018 N 1193 </w:t>
      </w:r>
      <w:r w:rsidRPr="00DB2E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утверждении Правил направления гражданином Российской Федерации,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состояния, а также в случае, если такая регистрация совершена в отношении его несовершеннолетнего ребенка, состоящего в гражданстве Российской Федерации, либо в отношении не достигшего 18 лет или ограниченного в дееспособности гражданина Российской Федерации, законным представителем которого гражданин Российской Федерации является, сведений о факте такой регистрации в орган записи актов гражданского состояния Российской Федерации или консульское учреждение Российской Федерации за пределами территории Российской Федерации и включения сведений о документах, выданных компетентными органами иностранных государств в удостоверение актов гражданского состояния,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Федерации, в Единый государственный реестр записей актов гражданского состояния». </w:t>
      </w:r>
    </w:p>
    <w:p w:rsidR="00DB2E9F" w:rsidRPr="00DB2E9F" w:rsidRDefault="00DB2E9F" w:rsidP="00DB2E9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 xml:space="preserve">Порядок направления гражданином Российской </w:t>
      </w:r>
      <w:proofErr w:type="spellStart"/>
      <w:r w:rsidRPr="00DB2E9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Федерациисведений</w:t>
      </w:r>
      <w:proofErr w:type="spellEnd"/>
      <w:r w:rsidRPr="00DB2E9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о факте регистрации акта гражданского состояния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Сведения о факте регистрации акта гражданского состояния направляются гражданином Российской Федерации по месту его жительства в орган ЗАГС Российской Федерации, орган местного самоуправления муниципальных районов, городских округов, городских, сельских поселений в случае делегирования полномочий или консульское учреждение </w:t>
      </w:r>
      <w:r w:rsidRPr="00DB2E9F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не позднее чем через месяц</w:t>
      </w:r>
      <w:r w:rsidRPr="00DB2E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 дня совершения компетентным органом иностранного государства регистрации акта гражданского состояния.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B2E9F">
        <w:rPr>
          <w:rFonts w:ascii="Times New Roman" w:hAnsi="Times New Roman" w:cs="Times New Roman"/>
          <w:sz w:val="28"/>
          <w:szCs w:val="28"/>
        </w:rPr>
        <w:t>2.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2E9F">
        <w:rPr>
          <w:rFonts w:ascii="Times New Roman" w:hAnsi="Times New Roman" w:cs="Times New Roman"/>
          <w:sz w:val="28"/>
          <w:szCs w:val="28"/>
        </w:rPr>
        <w:t>Сведений о факте регистрации акта гражданского состояния гражданин Российской Федерации составляет по форме, утвержденной приказом Минфин РФ от 05.06.2019 г. № 81н</w:t>
      </w: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Pr="00DB2E9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(скачать)</w:t>
        </w:r>
      </w:hyperlink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B2E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Формы уведомлений:</w:t>
      </w:r>
    </w:p>
    <w:p w:rsidR="00DB2E9F" w:rsidRPr="00DB2E9F" w:rsidRDefault="00DB2E9F" w:rsidP="00DB2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регистрации компетентным органом иностранного государства по законам соответствующего иностранного государства в отношении гражданина </w:t>
      </w:r>
      <w:hyperlink r:id="rId5" w:history="1">
        <w:r w:rsidRPr="00DB2E9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(скачать)</w:t>
        </w:r>
      </w:hyperlink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2E9F" w:rsidRPr="00DB2E9F" w:rsidRDefault="00DB2E9F" w:rsidP="00DB2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уведомление о внесении изменений или исправлений, признании восстановленным или аннулированным документа иностранного государства, выданного компетентным органом иностранного государства в удостоверение государственной регистрации по законам соответствующего иностранного государства в отношении гражданина Российской Федерации акта гражданского состояния </w:t>
      </w:r>
      <w:hyperlink r:id="rId6" w:history="1">
        <w:r w:rsidRPr="00DB2E9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(скачать)</w:t>
        </w:r>
      </w:hyperlink>
    </w:p>
    <w:p w:rsidR="00DB2E9F" w:rsidRPr="00DB2E9F" w:rsidRDefault="00DB2E9F" w:rsidP="00DB2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hAnsi="Times New Roman" w:cs="Times New Roman"/>
          <w:sz w:val="28"/>
          <w:szCs w:val="28"/>
        </w:rPr>
        <w:t xml:space="preserve">- уведомление о регистрации компетентным органом иностранного государства по законам соответствующего иностранного государства в отношении не достигшего возраста 18 лет или ограниченного в дееспособности гражданина Российской Федерации акта гражданского состояния </w:t>
      </w:r>
      <w:hyperlink r:id="rId7" w:history="1">
        <w:r w:rsidRPr="00DB2E9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(скачать)</w:t>
        </w:r>
      </w:hyperlink>
    </w:p>
    <w:p w:rsidR="00DB2E9F" w:rsidRPr="00DB2E9F" w:rsidRDefault="00DB2E9F" w:rsidP="00DB2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уведомление о внесении изменений или исправлений, признании восстановленным или аннулированным документа иностранного государства, выданного компетентным органом иностранного государства в удостоверение регистрации по законам соответствующего иностранного государства в отношении не достигшего возраста 18 лет или ограниченного в дееспособности гражданина Российской Федерации акта гражданского состояния </w:t>
      </w:r>
      <w:hyperlink r:id="rId8" w:history="1">
        <w:r w:rsidRPr="00DB2E9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(скачать)</w:t>
        </w:r>
      </w:hyperlink>
    </w:p>
    <w:p w:rsidR="00DB2E9F" w:rsidRPr="00DB2E9F" w:rsidRDefault="00DB2E9F" w:rsidP="00DB2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совместное уведомление о регистрации компетентным органом иностранного </w:t>
      </w:r>
      <w:proofErr w:type="gram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  по</w:t>
      </w:r>
      <w:proofErr w:type="gram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законам соответствующего иностранного государства в отношении граждан Российской Федерации акта гражданского состояния </w:t>
      </w:r>
      <w:hyperlink r:id="rId9" w:history="1">
        <w:r w:rsidRPr="00DB2E9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(скачать)</w:t>
        </w:r>
      </w:hyperlink>
    </w:p>
    <w:p w:rsidR="00DB2E9F" w:rsidRPr="00DB2E9F" w:rsidRDefault="00DB2E9F" w:rsidP="00DB2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hAnsi="Times New Roman" w:cs="Times New Roman"/>
          <w:sz w:val="28"/>
          <w:szCs w:val="28"/>
        </w:rPr>
        <w:lastRenderedPageBreak/>
        <w:t xml:space="preserve">- совместное уведомление о внесении изменений или исправлений, признании восстановленным или аннулированным документа (документов) иностранного государства, выданного (выданных) компетентным органом иностранного государства в удостоверение регистрации компетентным органом иностранного государства по законам соответствующего иностранного государства в отношении граждан Российской Федерации акта гражданского состояния </w:t>
      </w:r>
      <w:hyperlink r:id="rId10" w:history="1">
        <w:r w:rsidRPr="00DB2E9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(скачать)</w:t>
        </w:r>
      </w:hyperlink>
    </w:p>
    <w:p w:rsidR="00DB2E9F" w:rsidRPr="00DB2E9F" w:rsidRDefault="00DB2E9F" w:rsidP="00DB2E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Сведения можно направить: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</w:t>
      </w: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</w:t>
      </w: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</w:t>
      </w: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</w:t>
      </w: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</w:t>
      </w:r>
      <w:proofErr w:type="gram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proofErr w:type="gram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почтового отправления;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</w:t>
      </w: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</w:t>
      </w: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</w:t>
      </w:r>
      <w:proofErr w:type="gram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личном обращении по месту жительства гражданина Российской Федерации в орган ЗАГС или консульское учреждение;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</w:t>
      </w:r>
      <w:r w:rsidRPr="00DB2E9F">
        <w:rPr>
          <w:rFonts w:ascii="Wingdings" w:eastAsia="Wingdings" w:hAnsi="Wingdings" w:cs="Wingdings"/>
          <w:color w:val="FF0000"/>
          <w:sz w:val="28"/>
          <w:szCs w:val="28"/>
          <w:lang w:eastAsia="ru-RU"/>
        </w:rPr>
        <w:t>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gram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личного кабинета гражданина Российской Федерации в федеральной государственной информационной системе «Единый портал государственных и муниципальных услуг (функций)» (не используется при направлении уведомления в консульское учреждение).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4. К уведомлению о регистрации гражданином Российской Федерации прилагаются копии документов: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</w:t>
      </w:r>
      <w:proofErr w:type="gram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компетентного органа иностранного государства с приложением перевода указанного документа на русский язык;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2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документа</w:t>
      </w:r>
      <w:proofErr w:type="gramEnd"/>
      <w:r w:rsidRPr="00DB2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 личность гражданина Российской Федерации;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2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документа</w:t>
      </w:r>
      <w:proofErr w:type="gramEnd"/>
      <w:r w:rsidRPr="00DB2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 личность иностранного гражданина (в случае наличия у гражданина Российской Федерации гражданства иностранного государства).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Верность копии документа иностранного государства должна быть нотариально засвидетельствована в соответствии с законодательством Российской Федерации о нотариате, за исключением случая, если гражданин Российской Федерации представляет ее при личном обращении в орган записи актов гражданского состояния или консульское учреждение и представляет одновременно для подтверждения верности такой копии документ иностранного государства в подлиннике. В этом случае при личном приеме гражданина Российской Федерации работник органа записи актов гражданского состояния или консульского учреждения обязан установить идентичность копии и подлинника документа иностранного государства, проставить на копии документа иностранного государства отметку о соответствии копии и подлинника документа иностранного государства и вернуть подлинник документа иностранного государства гражданину Российской Федерации.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Верность перевода документа иностранного государства на русский язык или подлинность подписи переводчика должны быть нотариально засвидетельствованы в соответствии с законодательством Российской Федерации о нотариате.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гражданином Российской Федерации сведений о факте регистрации акта гражданского состояния в отношении его несовершеннолетнего ребенка также прилагается копия свидетельства о рождении или иного документа, удостоверяющего личность несовершеннолетнего гражданина Российской Федерации.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гражданином Российской Федерации сведений о факте регистрации акта гражданского состояния в отношении не достигшего 18 лет или ограниченного в дееспособности гражданина Российской Федерации, законным представителем которого гражданин Российской Федерации является, также прилагаются копии документов: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</w:t>
      </w:r>
      <w:proofErr w:type="gram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удостоверяющего личность гражданина Российской Федерации, не достигшего 18 лет или признанного в установленном законодательством Российской Федерации </w:t>
      </w:r>
      <w:r w:rsidRPr="00DB2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порядке</w:t>
      </w:r>
      <w:r w:rsidRPr="00DB2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недееспособным;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</w:t>
      </w:r>
      <w:proofErr w:type="gram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подтверждающего полномочия гражданина Российской Федерации выступать законным представителем лица, не достигшего 18 лет или признанного в установленном законодательством Российской Федерации порядке недееспособным.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направлении гражданином Российской Федерации сведений о факте регистрации акта гражданского состояния с использованием единого портала указанные в настоящем пункте </w:t>
      </w:r>
      <w:r w:rsidRPr="00DB2E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документы должны быть представлены в форме электронных образов документов. В указанном случае электронные образы документа иностранного государства и перевода документа иностранного государства должны быть подписаны усиленной квалифицированной электронной подписью нотариуса.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Качество направленных гражданином Российской Федерации копий (электронных образов) документов, должно позволять в полном объеме прочитать текст документа и распознать его реквизиты. Электронный образ документа должен обеспечить визуальную идентичность его бумажному оригиналу.</w:t>
      </w:r>
    </w:p>
    <w:p w:rsidR="00DB2E9F" w:rsidRPr="00DB2E9F" w:rsidRDefault="00DB2E9F" w:rsidP="00DB2E9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уведомлении о регистрации гражданином Российской Федерации указывается информация о легализации документа иностранного государства либо о проставлении на нем </w:t>
      </w:r>
      <w:proofErr w:type="spellStart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апостиля</w:t>
      </w:r>
      <w:proofErr w:type="spellEnd"/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об отказе компетентного органа Российской Федерации в такой легализации с указанием причин отказа.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Порядок включения сведений о документах иностранного государства в Единый государственный реестр записей актов гражданского состояния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Органы ЗАГС </w:t>
      </w:r>
      <w:r w:rsidRPr="00DB2E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течение 2 рабочих дней со дня получения уведомления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регистрации (совместного уведомления о регистрации), направленного посредством почтового отправления, и </w:t>
      </w:r>
      <w:r w:rsidRPr="00DB2E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течение одного рабочего дня</w:t>
      </w: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получения уведомления о регистрации (совместного уведомления о регистрации), направленного с использованием единого портала или представленного при личном обращении, осуществляют его рассмотрение и по итогам рассмотрения включают сведения о документе иностранного государства в Единый государственный реестр записей актов гражданского состояния или отказывают гражданину Российской Федерации во включении сведений о документе иностранного государства в Единый государственный реестр записей актов гражданского состояния.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включении сведений о документе иностранного государства в Единый государственный реестр записей актов гражданского состояния орган ЗАГС направляет/выдает гражданину Российской Федерации (гражданам Российской Федерации) справку о включении сведений о документе иностранного государства в Единый государственный реестр записей актов гражданского состояния, в которой указывается номер сведений о документе иностранного государства в Едином государственном реестре записей актов гражданского состояния.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отказа во включении сведений о документе иностранного государства в Единый государственный реестр записей актов гражданского состояния орган ЗАГС направляет/выдает гражданину Российской Федерации (гражданам Российской Федерации) уведомление об отказе во включении сведений о документе иностранного государства в Единый государственный реестр записей актов гражданского состояния с указанием причин отказа.</w:t>
      </w:r>
    </w:p>
    <w:p w:rsidR="00DB2E9F" w:rsidRPr="00DB2E9F" w:rsidRDefault="00DB2E9F" w:rsidP="00DB2E9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E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02B7F" w:rsidRDefault="00702B7F">
      <w:bookmarkStart w:id="0" w:name="_GoBack"/>
      <w:bookmarkEnd w:id="0"/>
    </w:p>
    <w:sectPr w:rsidR="00702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E9F"/>
    <w:rsid w:val="00702B7F"/>
    <w:rsid w:val="00DB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F5A1B-AC88-4B31-BB1E-1B92DDE49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2E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E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B2E9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B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B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9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gsbelgorod.ru/images/docs/111/4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gsbelgorod.ru/images/docs/111/3.xl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gsbelgorod.ru/images/docs/111/2.xl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agsbelgorod.ru/images/docs/111/1.xls" TargetMode="External"/><Relationship Id="rId10" Type="http://schemas.openxmlformats.org/officeDocument/2006/relationships/hyperlink" Target="http://zagsbelgorod.ru/images/docs/111/6.xls" TargetMode="External"/><Relationship Id="rId4" Type="http://schemas.openxmlformats.org/officeDocument/2006/relationships/hyperlink" Target="http://zagsbelgorod.ru/images/docs/111/prikaz.docx.xls" TargetMode="External"/><Relationship Id="rId9" Type="http://schemas.openxmlformats.org/officeDocument/2006/relationships/hyperlink" Target="http://zagsbelgorod.ru/images/docs/111/5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1697</Words>
  <Characters>9674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Дорофеева</dc:creator>
  <cp:keywords/>
  <dc:description/>
  <cp:lastModifiedBy>Дорофеева</cp:lastModifiedBy>
  <cp:revision>1</cp:revision>
  <dcterms:created xsi:type="dcterms:W3CDTF">2020-06-10T09:32:00Z</dcterms:created>
  <dcterms:modified xsi:type="dcterms:W3CDTF">2020-06-10T09:33:00Z</dcterms:modified>
</cp:coreProperties>
</file>